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возрастной категории до 7 лет: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диплом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степени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Прямикова Варвара (д/с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Золотая рыбка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г.Невельска),  за поделку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 духовных человечков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диплом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степени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Ерошенко Полина, Страхова София, Михайлов Даниил (д/с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Журавушка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г.Невельска) за поделку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Дружная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Гапуненко Тимофей (д/с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Золотая рыбка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г.Невельска) за поделку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Ежик на поляне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диплом 1 степени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Асафова София (д/с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Малышка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г.Невельска)за поделку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возрастной категории от 7 до 12 лет: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диплом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степени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Пырегов Никита (МБОУ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г.Невельска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поделку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 к нам приходит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Капран Роберт (МБОУ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г.Невельска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поделку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Мадам Брошкина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диплом 2 степени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Черненко Алексей и Атяшев Ярослав (Центр детского творчества г.Невельска) за поделку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Орлан белохвостый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диплом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степени - Куцуба Дмитрий (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г.Невельска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поделку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Сивуч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